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ABC" w:rsidRDefault="00C44F48" w:rsidP="00C44F48">
      <w:pPr>
        <w:spacing w:after="150"/>
        <w:jc w:val="both"/>
      </w:pPr>
      <w:proofErr w:type="spellStart"/>
      <w:proofErr w:type="gram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12.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2. </w:t>
      </w:r>
      <w:proofErr w:type="spellStart"/>
      <w:proofErr w:type="gramStart"/>
      <w:r>
        <w:rPr>
          <w:color w:val="000000"/>
        </w:rPr>
        <w:t>тачка</w:t>
      </w:r>
      <w:proofErr w:type="spellEnd"/>
      <w:proofErr w:type="gramEnd"/>
      <w:r>
        <w:rPr>
          <w:color w:val="000000"/>
        </w:rPr>
        <w:t xml:space="preserve"> 13)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одбрани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116/07)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17.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1.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43.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>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55/05, 71/05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 xml:space="preserve"> и 101/07),</w:t>
      </w:r>
    </w:p>
    <w:p w:rsidR="008E0ABC" w:rsidRDefault="00C44F48" w:rsidP="00C44F48">
      <w:pPr>
        <w:spacing w:after="150"/>
        <w:jc w:val="both"/>
      </w:pP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8E0ABC" w:rsidRDefault="00C44F48" w:rsidP="00C44F48">
      <w:pPr>
        <w:spacing w:after="150"/>
        <w:jc w:val="both"/>
      </w:pPr>
      <w:r>
        <w:rPr>
          <w:color w:val="000000"/>
        </w:rPr>
        <w:t> </w:t>
      </w:r>
    </w:p>
    <w:p w:rsidR="008E0ABC" w:rsidRDefault="00C44F48" w:rsidP="00C44F48">
      <w:pPr>
        <w:spacing w:after="150"/>
        <w:jc w:val="both"/>
      </w:pPr>
      <w:r>
        <w:rPr>
          <w:color w:val="000000"/>
        </w:rPr>
        <w:t> </w:t>
      </w:r>
    </w:p>
    <w:p w:rsidR="008E0ABC" w:rsidRDefault="00C44F48" w:rsidP="00C44F48">
      <w:pPr>
        <w:spacing w:after="150"/>
        <w:jc w:val="center"/>
      </w:pPr>
      <w:r>
        <w:rPr>
          <w:b/>
          <w:color w:val="000000"/>
        </w:rPr>
        <w:t>ОДЛУКУ</w:t>
      </w:r>
    </w:p>
    <w:p w:rsidR="008E0ABC" w:rsidRDefault="00C44F48" w:rsidP="00C44F48">
      <w:pPr>
        <w:spacing w:after="150"/>
        <w:jc w:val="center"/>
      </w:pPr>
      <w:proofErr w:type="gramStart"/>
      <w:r>
        <w:rPr>
          <w:b/>
          <w:color w:val="000000"/>
        </w:rPr>
        <w:t>о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одређивању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правних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лица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значаја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одбрану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Републике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Србије</w:t>
      </w:r>
      <w:proofErr w:type="spellEnd"/>
    </w:p>
    <w:p w:rsidR="008E0ABC" w:rsidRDefault="00C44F48" w:rsidP="00C44F48">
      <w:pPr>
        <w:spacing w:after="150"/>
        <w:jc w:val="center"/>
      </w:pPr>
      <w:proofErr w:type="gramStart"/>
      <w:r>
        <w:rPr>
          <w:color w:val="000000"/>
        </w:rPr>
        <w:t>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РС“,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52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15.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маја</w:t>
      </w:r>
      <w:proofErr w:type="spellEnd"/>
      <w:proofErr w:type="gramEnd"/>
      <w:r>
        <w:rPr>
          <w:color w:val="000000"/>
        </w:rPr>
        <w:t xml:space="preserve"> 2008.</w:t>
      </w:r>
    </w:p>
    <w:p w:rsidR="008E0ABC" w:rsidRDefault="00C44F48" w:rsidP="00C44F48">
      <w:pPr>
        <w:spacing w:after="150"/>
        <w:jc w:val="both"/>
      </w:pPr>
      <w:r>
        <w:rPr>
          <w:color w:val="000000"/>
        </w:rPr>
        <w:t> </w:t>
      </w:r>
    </w:p>
    <w:p w:rsidR="008E0ABC" w:rsidRDefault="00C44F48" w:rsidP="00C44F48">
      <w:pPr>
        <w:spacing w:after="150"/>
        <w:jc w:val="both"/>
      </w:pPr>
      <w:r>
        <w:rPr>
          <w:color w:val="000000"/>
        </w:rPr>
        <w:t> </w:t>
      </w:r>
    </w:p>
    <w:p w:rsidR="008E0ABC" w:rsidRDefault="00C44F48" w:rsidP="00C44F48">
      <w:pPr>
        <w:spacing w:after="150"/>
        <w:jc w:val="both"/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Овом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привредна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друштва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</w:t>
      </w:r>
      <w:r>
        <w:rPr>
          <w:color w:val="000000"/>
        </w:rPr>
        <w:t>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значаја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правна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>).</w:t>
      </w:r>
    </w:p>
    <w:p w:rsidR="008E0ABC" w:rsidRDefault="00C44F48" w:rsidP="00C44F48">
      <w:pPr>
        <w:spacing w:after="150"/>
        <w:jc w:val="both"/>
      </w:pPr>
      <w:r>
        <w:rPr>
          <w:color w:val="000000"/>
        </w:rPr>
        <w:t> </w:t>
      </w:r>
    </w:p>
    <w:p w:rsidR="008E0ABC" w:rsidRDefault="00C44F48" w:rsidP="00C44F48">
      <w:pPr>
        <w:spacing w:after="150"/>
        <w:jc w:val="both"/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Правна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обављању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својих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послове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земље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планирање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организовање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припремање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оспособљавање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услов</w:t>
      </w:r>
      <w:r>
        <w:rPr>
          <w:color w:val="000000"/>
        </w:rPr>
        <w:t>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ратног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ванредног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стања</w:t>
      </w:r>
      <w:proofErr w:type="spellEnd"/>
      <w:r>
        <w:rPr>
          <w:color w:val="000000"/>
        </w:rPr>
        <w:t>.</w:t>
      </w:r>
    </w:p>
    <w:p w:rsidR="008E0ABC" w:rsidRDefault="00C44F48" w:rsidP="00C44F48">
      <w:pPr>
        <w:spacing w:after="150"/>
        <w:jc w:val="both"/>
      </w:pPr>
      <w:proofErr w:type="spellStart"/>
      <w:proofErr w:type="gramStart"/>
      <w:r>
        <w:rPr>
          <w:color w:val="000000"/>
        </w:rPr>
        <w:t>Правна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одговорна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обезбеђивање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вршење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услуга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делатностима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регистрована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нивоу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плановима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одлукама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органа</w:t>
      </w:r>
      <w:proofErr w:type="spellEnd"/>
      <w:r>
        <w:rPr>
          <w:color w:val="000000"/>
        </w:rPr>
        <w:t>.</w:t>
      </w:r>
      <w:proofErr w:type="gramEnd"/>
    </w:p>
    <w:p w:rsidR="008E0ABC" w:rsidRDefault="00C44F48" w:rsidP="00C44F48">
      <w:pPr>
        <w:spacing w:after="150"/>
        <w:jc w:val="both"/>
      </w:pPr>
      <w:r>
        <w:rPr>
          <w:color w:val="000000"/>
        </w:rPr>
        <w:t> </w:t>
      </w:r>
    </w:p>
    <w:p w:rsidR="008E0ABC" w:rsidRDefault="00C44F48" w:rsidP="00C44F48">
      <w:pPr>
        <w:spacing w:after="150"/>
        <w:jc w:val="both"/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сара</w:t>
      </w:r>
      <w:r>
        <w:rPr>
          <w:color w:val="000000"/>
        </w:rPr>
        <w:t>дњу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ресорним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министарствима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обезбеђењу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неопходних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функционисање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стварања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предуслова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употребу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Војске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одбране</w:t>
      </w:r>
      <w:proofErr w:type="spellEnd"/>
      <w:r>
        <w:rPr>
          <w:color w:val="000000"/>
        </w:rPr>
        <w:t>.</w:t>
      </w:r>
    </w:p>
    <w:p w:rsidR="008E0ABC" w:rsidRDefault="00C44F48" w:rsidP="00C44F48">
      <w:pPr>
        <w:spacing w:after="150"/>
        <w:jc w:val="both"/>
      </w:pPr>
      <w:r>
        <w:rPr>
          <w:color w:val="000000"/>
        </w:rPr>
        <w:t> </w:t>
      </w:r>
    </w:p>
    <w:p w:rsidR="008E0ABC" w:rsidRDefault="00C44F48" w:rsidP="00C44F48">
      <w:pPr>
        <w:spacing w:after="150"/>
        <w:jc w:val="both"/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Одређивању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претходи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утврђивање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укупног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субјеката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укупних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Војске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обезбеђење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услуга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могућности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задовољење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потреба</w:t>
      </w:r>
      <w:proofErr w:type="spellEnd"/>
      <w:r>
        <w:rPr>
          <w:color w:val="000000"/>
        </w:rPr>
        <w:t>.</w:t>
      </w:r>
    </w:p>
    <w:p w:rsidR="008E0ABC" w:rsidRDefault="00C44F48" w:rsidP="00C44F48">
      <w:pPr>
        <w:spacing w:after="150"/>
        <w:jc w:val="both"/>
      </w:pPr>
      <w:r>
        <w:rPr>
          <w:color w:val="000000"/>
        </w:rPr>
        <w:t> </w:t>
      </w:r>
    </w:p>
    <w:p w:rsidR="008E0ABC" w:rsidRDefault="00C44F48" w:rsidP="00C44F48">
      <w:pPr>
        <w:spacing w:after="150"/>
        <w:jc w:val="both"/>
      </w:pPr>
      <w:r>
        <w:rPr>
          <w:color w:val="000000"/>
        </w:rPr>
        <w:t xml:space="preserve">5. </w:t>
      </w: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одбране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сарадњи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прикупља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укупном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величини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израђује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шему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одбране</w:t>
      </w:r>
      <w:proofErr w:type="spellEnd"/>
      <w:r>
        <w:rPr>
          <w:color w:val="000000"/>
        </w:rPr>
        <w:t>.</w:t>
      </w:r>
    </w:p>
    <w:p w:rsidR="008E0ABC" w:rsidRDefault="00C44F48" w:rsidP="00C44F48">
      <w:pPr>
        <w:spacing w:after="150"/>
        <w:jc w:val="both"/>
      </w:pPr>
      <w:r>
        <w:rPr>
          <w:color w:val="000000"/>
        </w:rPr>
        <w:t> </w:t>
      </w:r>
    </w:p>
    <w:p w:rsidR="008E0ABC" w:rsidRDefault="00C44F48" w:rsidP="00C44F48">
      <w:pPr>
        <w:spacing w:after="150"/>
        <w:jc w:val="both"/>
      </w:pPr>
      <w:r>
        <w:rPr>
          <w:color w:val="000000"/>
        </w:rPr>
        <w:lastRenderedPageBreak/>
        <w:t xml:space="preserve">6. </w:t>
      </w: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одбране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сарадњи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прикупља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укупним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обезбеђења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вршења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услуга</w:t>
      </w:r>
      <w:proofErr w:type="spellEnd"/>
      <w:r>
        <w:rPr>
          <w:color w:val="000000"/>
        </w:rPr>
        <w:t>.</w:t>
      </w:r>
    </w:p>
    <w:p w:rsidR="008E0ABC" w:rsidRDefault="00C44F48" w:rsidP="00C44F48">
      <w:pPr>
        <w:spacing w:after="150"/>
        <w:jc w:val="both"/>
      </w:pPr>
      <w:r>
        <w:rPr>
          <w:color w:val="000000"/>
        </w:rPr>
        <w:t> </w:t>
      </w:r>
    </w:p>
    <w:p w:rsidR="008E0ABC" w:rsidRDefault="00C44F48" w:rsidP="00C44F48">
      <w:pPr>
        <w:spacing w:after="150"/>
        <w:jc w:val="both"/>
      </w:pPr>
      <w:r>
        <w:rPr>
          <w:color w:val="000000"/>
        </w:rPr>
        <w:t xml:space="preserve">7. </w:t>
      </w:r>
      <w:proofErr w:type="spellStart"/>
      <w:r>
        <w:rPr>
          <w:color w:val="000000"/>
        </w:rPr>
        <w:t>Утврђивање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могућности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задовољава</w:t>
      </w:r>
      <w:r>
        <w:rPr>
          <w:color w:val="000000"/>
        </w:rPr>
        <w:t>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исказаних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прописивање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општих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посебних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критеријума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избор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реализује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сарадњи</w:t>
      </w:r>
      <w:proofErr w:type="spellEnd"/>
      <w:r>
        <w:rPr>
          <w:color w:val="000000"/>
        </w:rPr>
        <w:t xml:space="preserve"> с </w:t>
      </w:r>
      <w:proofErr w:type="spellStart"/>
      <w:r>
        <w:rPr>
          <w:color w:val="000000"/>
        </w:rPr>
        <w:t>ресорним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значаја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.</w:t>
      </w:r>
    </w:p>
    <w:p w:rsidR="008E0ABC" w:rsidRDefault="00C44F48" w:rsidP="00C44F48">
      <w:pPr>
        <w:spacing w:after="150"/>
        <w:jc w:val="both"/>
      </w:pPr>
      <w:r>
        <w:rPr>
          <w:color w:val="000000"/>
        </w:rPr>
        <w:t> </w:t>
      </w:r>
    </w:p>
    <w:p w:rsidR="008E0ABC" w:rsidRDefault="00C44F48" w:rsidP="00C44F48">
      <w:pPr>
        <w:spacing w:after="150"/>
        <w:jc w:val="both"/>
      </w:pPr>
      <w:r>
        <w:rPr>
          <w:color w:val="000000"/>
        </w:rPr>
        <w:t xml:space="preserve">8. </w:t>
      </w:r>
      <w:proofErr w:type="spellStart"/>
      <w:r>
        <w:rPr>
          <w:color w:val="000000"/>
        </w:rPr>
        <w:t>Правна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постављају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задаци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обавезе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услуга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случају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ратног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ванредног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планирају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мере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обезбеђују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услуга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снабдевање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сировинама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репроматеријалом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енергијом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потребама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с </w:t>
      </w:r>
      <w:proofErr w:type="spellStart"/>
      <w:r>
        <w:rPr>
          <w:color w:val="000000"/>
        </w:rPr>
        <w:t>Планом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с </w:t>
      </w:r>
      <w:proofErr w:type="spellStart"/>
      <w:r>
        <w:rPr>
          <w:color w:val="000000"/>
        </w:rPr>
        <w:t>посебним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задацима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обавезама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потребан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услуга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заштиту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радника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материјалних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добара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мере</w:t>
      </w:r>
      <w:proofErr w:type="spellEnd"/>
      <w:r>
        <w:rPr>
          <w:color w:val="000000"/>
        </w:rPr>
        <w:t>.</w:t>
      </w:r>
    </w:p>
    <w:p w:rsidR="008E0ABC" w:rsidRDefault="00C44F48" w:rsidP="00C44F48">
      <w:pPr>
        <w:spacing w:after="150"/>
        <w:jc w:val="both"/>
      </w:pPr>
      <w:proofErr w:type="spellStart"/>
      <w:proofErr w:type="gramStart"/>
      <w:r>
        <w:rPr>
          <w:color w:val="000000"/>
        </w:rPr>
        <w:t>Правна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привредна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друштвена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</w:t>
      </w:r>
      <w:r>
        <w:rPr>
          <w:color w:val="000000"/>
        </w:rPr>
        <w:t>латност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функцији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унапређења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оперативних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способности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израђују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планове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с </w:t>
      </w:r>
      <w:proofErr w:type="spellStart"/>
      <w:r>
        <w:rPr>
          <w:color w:val="000000"/>
        </w:rPr>
        <w:t>Дугорочним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одбране</w:t>
      </w:r>
      <w:proofErr w:type="spellEnd"/>
      <w:r>
        <w:rPr>
          <w:color w:val="000000"/>
        </w:rPr>
        <w:t>.</w:t>
      </w:r>
      <w:proofErr w:type="gramEnd"/>
    </w:p>
    <w:p w:rsidR="008E0ABC" w:rsidRDefault="00C44F48" w:rsidP="00C44F48">
      <w:pPr>
        <w:spacing w:after="150"/>
        <w:jc w:val="both"/>
      </w:pPr>
      <w:proofErr w:type="spellStart"/>
      <w:proofErr w:type="gramStart"/>
      <w:r>
        <w:rPr>
          <w:color w:val="000000"/>
        </w:rPr>
        <w:t>Изводи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.</w:t>
      </w:r>
      <w:proofErr w:type="gramEnd"/>
    </w:p>
    <w:p w:rsidR="008E0ABC" w:rsidRDefault="00C44F48" w:rsidP="00C44F48">
      <w:pPr>
        <w:spacing w:after="150"/>
        <w:jc w:val="both"/>
      </w:pPr>
      <w:proofErr w:type="spellStart"/>
      <w:proofErr w:type="gramStart"/>
      <w:r>
        <w:rPr>
          <w:color w:val="000000"/>
        </w:rPr>
        <w:t>Влада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израђују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одбране</w:t>
      </w:r>
      <w:proofErr w:type="spellEnd"/>
      <w:r>
        <w:rPr>
          <w:color w:val="000000"/>
        </w:rPr>
        <w:t>.</w:t>
      </w:r>
      <w:proofErr w:type="gramEnd"/>
    </w:p>
    <w:p w:rsidR="008E0ABC" w:rsidRDefault="00C44F48" w:rsidP="00C44F48">
      <w:pPr>
        <w:spacing w:after="150"/>
        <w:jc w:val="both"/>
      </w:pPr>
      <w:r>
        <w:rPr>
          <w:color w:val="000000"/>
        </w:rPr>
        <w:t> </w:t>
      </w:r>
    </w:p>
    <w:p w:rsidR="008E0ABC" w:rsidRDefault="00C44F48" w:rsidP="00C44F48">
      <w:pPr>
        <w:spacing w:after="150"/>
        <w:jc w:val="both"/>
      </w:pPr>
      <w:r>
        <w:rPr>
          <w:color w:val="000000"/>
        </w:rPr>
        <w:t xml:space="preserve">9. </w:t>
      </w: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подстицајна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функционисање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областима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делатностима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утврђује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приоритете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погледу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снабдевања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сировинама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репроматеријалом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резервним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делов</w:t>
      </w:r>
      <w:r>
        <w:rPr>
          <w:color w:val="000000"/>
        </w:rPr>
        <w:t>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алатима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енергентима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радном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снагом</w:t>
      </w:r>
      <w:proofErr w:type="spellEnd"/>
      <w:r>
        <w:rPr>
          <w:color w:val="000000"/>
        </w:rPr>
        <w:t>.</w:t>
      </w:r>
    </w:p>
    <w:p w:rsidR="008E0ABC" w:rsidRDefault="00C44F48" w:rsidP="00C44F48">
      <w:pPr>
        <w:spacing w:after="150"/>
        <w:jc w:val="both"/>
      </w:pPr>
      <w:r>
        <w:rPr>
          <w:color w:val="000000"/>
        </w:rPr>
        <w:t> </w:t>
      </w:r>
    </w:p>
    <w:p w:rsidR="008E0ABC" w:rsidRDefault="00C44F48" w:rsidP="00C44F48">
      <w:pPr>
        <w:spacing w:after="150"/>
        <w:jc w:val="both"/>
      </w:pPr>
      <w:r>
        <w:rPr>
          <w:color w:val="000000"/>
        </w:rPr>
        <w:t xml:space="preserve">10. </w:t>
      </w: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одбране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сарадњи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ресорним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утврђује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сходно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приоритетних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корисника</w:t>
      </w:r>
      <w:proofErr w:type="spellEnd"/>
      <w:r>
        <w:rPr>
          <w:color w:val="000000"/>
        </w:rPr>
        <w:t>.</w:t>
      </w:r>
    </w:p>
    <w:p w:rsidR="008E0ABC" w:rsidRDefault="00C44F48" w:rsidP="00C44F48">
      <w:pPr>
        <w:spacing w:after="150"/>
        <w:jc w:val="both"/>
      </w:pPr>
      <w:r>
        <w:rPr>
          <w:color w:val="000000"/>
        </w:rPr>
        <w:t> </w:t>
      </w:r>
    </w:p>
    <w:p w:rsidR="008E0ABC" w:rsidRDefault="00C44F48" w:rsidP="00C44F48">
      <w:pPr>
        <w:spacing w:after="150"/>
        <w:jc w:val="both"/>
      </w:pPr>
      <w:r>
        <w:rPr>
          <w:color w:val="000000"/>
        </w:rPr>
        <w:t xml:space="preserve">11. </w:t>
      </w:r>
      <w:proofErr w:type="spellStart"/>
      <w:r>
        <w:rPr>
          <w:color w:val="000000"/>
        </w:rPr>
        <w:t>Приоритетни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</w:t>
      </w:r>
      <w:proofErr w:type="spellEnd"/>
      <w:r>
        <w:rPr>
          <w:color w:val="000000"/>
        </w:rPr>
        <w:t xml:space="preserve"> с </w:t>
      </w:r>
      <w:proofErr w:type="spellStart"/>
      <w:r>
        <w:rPr>
          <w:color w:val="000000"/>
        </w:rPr>
        <w:t>правним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закључује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</w:t>
      </w:r>
      <w:r>
        <w:rPr>
          <w:color w:val="000000"/>
        </w:rPr>
        <w:t>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регулишу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међусобна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обавезе</w:t>
      </w:r>
      <w:proofErr w:type="spellEnd"/>
      <w:r>
        <w:rPr>
          <w:color w:val="000000"/>
        </w:rPr>
        <w:t>.</w:t>
      </w:r>
    </w:p>
    <w:p w:rsidR="008E0ABC" w:rsidRDefault="00C44F48" w:rsidP="00C44F48">
      <w:pPr>
        <w:spacing w:after="150"/>
        <w:jc w:val="both"/>
      </w:pPr>
      <w:r>
        <w:rPr>
          <w:color w:val="000000"/>
        </w:rPr>
        <w:t> </w:t>
      </w:r>
    </w:p>
    <w:p w:rsidR="008E0ABC" w:rsidRDefault="00C44F48" w:rsidP="00C44F48">
      <w:pPr>
        <w:spacing w:after="150"/>
        <w:jc w:val="both"/>
      </w:pPr>
      <w:r>
        <w:rPr>
          <w:color w:val="000000"/>
        </w:rPr>
        <w:t xml:space="preserve">12. </w:t>
      </w:r>
      <w:proofErr w:type="spellStart"/>
      <w:r>
        <w:rPr>
          <w:color w:val="000000"/>
        </w:rPr>
        <w:t>Правно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одговорно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приоритетне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снабдевање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пружање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услуга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значаја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земље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lastRenderedPageBreak/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нивоу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плановима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одлукама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</w:t>
      </w:r>
      <w:r>
        <w:rPr>
          <w:color w:val="000000"/>
        </w:rPr>
        <w:t>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обавезама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дефинисаним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уговором</w:t>
      </w:r>
      <w:proofErr w:type="spellEnd"/>
      <w:r>
        <w:rPr>
          <w:color w:val="000000"/>
        </w:rPr>
        <w:t>.</w:t>
      </w:r>
    </w:p>
    <w:p w:rsidR="008E0ABC" w:rsidRDefault="00C44F48" w:rsidP="00C44F48">
      <w:pPr>
        <w:spacing w:after="150"/>
        <w:jc w:val="both"/>
      </w:pPr>
      <w:proofErr w:type="spellStart"/>
      <w:proofErr w:type="gramStart"/>
      <w:r>
        <w:rPr>
          <w:color w:val="000000"/>
        </w:rPr>
        <w:t>Правна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сагласности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мењати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намену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производно-технолошке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целине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услуга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посебног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значаја</w:t>
      </w:r>
      <w:proofErr w:type="spellEnd"/>
      <w:r>
        <w:rPr>
          <w:color w:val="000000"/>
        </w:rPr>
        <w:t>.</w:t>
      </w:r>
      <w:proofErr w:type="gramEnd"/>
    </w:p>
    <w:p w:rsidR="008E0ABC" w:rsidRDefault="00C44F48" w:rsidP="00C44F48">
      <w:pPr>
        <w:spacing w:after="150"/>
        <w:jc w:val="both"/>
      </w:pPr>
      <w:proofErr w:type="gramStart"/>
      <w:r>
        <w:rPr>
          <w:color w:val="000000"/>
        </w:rPr>
        <w:t xml:space="preserve">У </w:t>
      </w:r>
      <w:proofErr w:type="spellStart"/>
      <w:r>
        <w:rPr>
          <w:color w:val="000000"/>
        </w:rPr>
        <w:t>случају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промене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власништва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</w:t>
      </w:r>
      <w:r>
        <w:rPr>
          <w:color w:val="000000"/>
        </w:rPr>
        <w:t>асник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производњу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вршење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услуга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задацима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.</w:t>
      </w:r>
      <w:proofErr w:type="gramEnd"/>
    </w:p>
    <w:p w:rsidR="008E0ABC" w:rsidRDefault="00C44F48" w:rsidP="00C44F48">
      <w:pPr>
        <w:spacing w:after="150"/>
        <w:jc w:val="both"/>
      </w:pPr>
      <w:r>
        <w:rPr>
          <w:color w:val="000000"/>
        </w:rPr>
        <w:t> </w:t>
      </w:r>
    </w:p>
    <w:p w:rsidR="008E0ABC" w:rsidRDefault="00C44F48" w:rsidP="00C44F48">
      <w:pPr>
        <w:spacing w:after="150"/>
        <w:jc w:val="both"/>
      </w:pPr>
      <w:r>
        <w:rPr>
          <w:color w:val="000000"/>
        </w:rPr>
        <w:t xml:space="preserve">13. </w:t>
      </w:r>
      <w:proofErr w:type="spellStart"/>
      <w:r>
        <w:rPr>
          <w:color w:val="000000"/>
        </w:rPr>
        <w:t>Правно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уговором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списка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значаја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одбрану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оно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надокнади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уложена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материјална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финансијска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евентуално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финансијску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материјалну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штету</w:t>
      </w:r>
      <w:proofErr w:type="spellEnd"/>
      <w:r>
        <w:rPr>
          <w:color w:val="000000"/>
        </w:rPr>
        <w:t>.</w:t>
      </w:r>
    </w:p>
    <w:p w:rsidR="008E0ABC" w:rsidRDefault="00C44F48" w:rsidP="00C44F48">
      <w:pPr>
        <w:spacing w:after="150"/>
        <w:jc w:val="both"/>
      </w:pPr>
      <w:r>
        <w:rPr>
          <w:color w:val="000000"/>
        </w:rPr>
        <w:t> </w:t>
      </w:r>
    </w:p>
    <w:p w:rsidR="008E0ABC" w:rsidRDefault="00C44F48" w:rsidP="00C44F48">
      <w:pPr>
        <w:spacing w:after="150"/>
        <w:jc w:val="both"/>
      </w:pPr>
      <w:r>
        <w:rPr>
          <w:color w:val="000000"/>
        </w:rPr>
        <w:t xml:space="preserve">14. </w:t>
      </w: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Решење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одређивању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друштава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врше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значаја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.</w:t>
      </w:r>
    </w:p>
    <w:p w:rsidR="008E0ABC" w:rsidRDefault="00C44F48" w:rsidP="00C44F48">
      <w:pPr>
        <w:spacing w:after="150"/>
        <w:jc w:val="both"/>
      </w:pPr>
      <w:r>
        <w:rPr>
          <w:color w:val="000000"/>
        </w:rPr>
        <w:t> </w:t>
      </w:r>
    </w:p>
    <w:p w:rsidR="008E0ABC" w:rsidRDefault="00C44F48" w:rsidP="00C44F48">
      <w:pPr>
        <w:spacing w:after="150"/>
        <w:jc w:val="both"/>
      </w:pPr>
      <w:r>
        <w:rPr>
          <w:color w:val="000000"/>
        </w:rPr>
        <w:t xml:space="preserve">15. </w:t>
      </w:r>
      <w:proofErr w:type="spellStart"/>
      <w:r>
        <w:rPr>
          <w:color w:val="000000"/>
        </w:rPr>
        <w:t>Решење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тачке</w:t>
      </w:r>
      <w:proofErr w:type="spellEnd"/>
      <w:r>
        <w:rPr>
          <w:color w:val="000000"/>
        </w:rPr>
        <w:t xml:space="preserve"> 14. </w:t>
      </w:r>
      <w:proofErr w:type="spellStart"/>
      <w:proofErr w:type="gramStart"/>
      <w:r>
        <w:rPr>
          <w:color w:val="000000"/>
        </w:rPr>
        <w:t>ове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шест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месеци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</w:t>
      </w:r>
      <w:r>
        <w:rPr>
          <w:color w:val="000000"/>
        </w:rPr>
        <w:t>длуке</w:t>
      </w:r>
      <w:proofErr w:type="spellEnd"/>
      <w:r>
        <w:rPr>
          <w:color w:val="000000"/>
        </w:rPr>
        <w:t>.</w:t>
      </w:r>
    </w:p>
    <w:p w:rsidR="008E0ABC" w:rsidRDefault="00C44F48" w:rsidP="00C44F48">
      <w:pPr>
        <w:spacing w:after="150"/>
        <w:jc w:val="both"/>
      </w:pPr>
      <w:r>
        <w:rPr>
          <w:color w:val="000000"/>
        </w:rPr>
        <w:t> </w:t>
      </w:r>
    </w:p>
    <w:p w:rsidR="008E0ABC" w:rsidRDefault="00C44F48" w:rsidP="00C44F48">
      <w:pPr>
        <w:spacing w:after="150"/>
        <w:jc w:val="both"/>
      </w:pPr>
      <w:r>
        <w:rPr>
          <w:color w:val="000000"/>
        </w:rPr>
        <w:t xml:space="preserve">16. </w:t>
      </w:r>
      <w:proofErr w:type="spellStart"/>
      <w:r>
        <w:rPr>
          <w:color w:val="000000"/>
        </w:rPr>
        <w:t>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8E0ABC" w:rsidRDefault="00C44F48" w:rsidP="00C44F48">
      <w:pPr>
        <w:spacing w:after="150"/>
        <w:jc w:val="both"/>
      </w:pPr>
      <w:r>
        <w:rPr>
          <w:color w:val="000000"/>
        </w:rPr>
        <w:t> </w:t>
      </w:r>
    </w:p>
    <w:p w:rsidR="008E0ABC" w:rsidRDefault="00C44F48" w:rsidP="00C44F48">
      <w:pPr>
        <w:spacing w:after="150"/>
        <w:jc w:val="both"/>
      </w:pPr>
      <w:r>
        <w:rPr>
          <w:color w:val="000000"/>
        </w:rPr>
        <w:t xml:space="preserve">05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88-1891/2008</w:t>
      </w:r>
    </w:p>
    <w:p w:rsidR="008E0ABC" w:rsidRDefault="00C44F48" w:rsidP="00C44F48">
      <w:pPr>
        <w:spacing w:after="150"/>
        <w:jc w:val="both"/>
      </w:pPr>
      <w:proofErr w:type="gramStart"/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>, 15.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маја</w:t>
      </w:r>
      <w:proofErr w:type="spellEnd"/>
      <w:proofErr w:type="gramEnd"/>
      <w:r>
        <w:rPr>
          <w:color w:val="000000"/>
        </w:rPr>
        <w:t xml:space="preserve"> 2008.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8E0ABC" w:rsidRDefault="00C44F48" w:rsidP="00C44F48">
      <w:pPr>
        <w:spacing w:after="150"/>
        <w:jc w:val="both"/>
      </w:pPr>
      <w:proofErr w:type="spellStart"/>
      <w:r>
        <w:rPr>
          <w:b/>
          <w:color w:val="000000"/>
        </w:rPr>
        <w:t>Влада</w:t>
      </w:r>
      <w:proofErr w:type="spellEnd"/>
    </w:p>
    <w:p w:rsidR="008E0ABC" w:rsidRDefault="00C44F48" w:rsidP="00C44F48">
      <w:pPr>
        <w:spacing w:after="150"/>
        <w:jc w:val="both"/>
      </w:pPr>
      <w:proofErr w:type="spellStart"/>
      <w:r>
        <w:rPr>
          <w:color w:val="000000"/>
        </w:rPr>
        <w:t>Потпредседник</w:t>
      </w:r>
      <w:proofErr w:type="spellEnd"/>
      <w:r>
        <w:rPr>
          <w:color w:val="000000"/>
        </w:rPr>
        <w:t>,</w:t>
      </w:r>
    </w:p>
    <w:p w:rsidR="008E0ABC" w:rsidRDefault="00C44F48" w:rsidP="00C44F48">
      <w:pPr>
        <w:spacing w:after="150"/>
        <w:jc w:val="both"/>
      </w:pPr>
      <w:proofErr w:type="spellStart"/>
      <w:r>
        <w:rPr>
          <w:b/>
          <w:color w:val="000000"/>
        </w:rPr>
        <w:t>Божидар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Ђелић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8E0ABC" w:rsidSect="008E0AB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0ABC"/>
    <w:rsid w:val="008E0ABC"/>
    <w:rsid w:val="00C44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8E0AB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E0A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8E0AB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3998</Characters>
  <Application>Microsoft Office Word</Application>
  <DocSecurity>0</DocSecurity>
  <Lines>33</Lines>
  <Paragraphs>9</Paragraphs>
  <ScaleCrop>false</ScaleCrop>
  <Company/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2022-01-20T13:47:00Z</dcterms:created>
  <dcterms:modified xsi:type="dcterms:W3CDTF">2022-01-20T13:48:00Z</dcterms:modified>
</cp:coreProperties>
</file>