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84" w:rsidRDefault="00532384" w:rsidP="0053238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 СТРУКТУРЕ ЦЕНА</w:t>
      </w:r>
    </w:p>
    <w:p w:rsidR="00532384" w:rsidRDefault="00532384" w:rsidP="0053238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32384" w:rsidRDefault="00532384" w:rsidP="00532384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>ОПИС ПРЕДМЕТА ПРОДАЈЕ: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</w:p>
    <w:p w:rsidR="00532384" w:rsidRDefault="00532384" w:rsidP="00532384">
      <w:pPr>
        <w:pStyle w:val="Standard"/>
        <w:jc w:val="both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Меркантилни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сунцокрет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2022,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Војне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економије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Сомбор</w:t>
      </w:r>
      <w:proofErr w:type="spellEnd"/>
    </w:p>
    <w:p w:rsidR="00532384" w:rsidRDefault="00532384" w:rsidP="00532384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2384" w:rsidRDefault="00532384" w:rsidP="00532384">
      <w:pPr>
        <w:pStyle w:val="Standard"/>
        <w:jc w:val="both"/>
        <w:rPr>
          <w:rFonts w:ascii="Times New Roman" w:eastAsia="TimesNewRomanPSMT, 'Times New R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 xml:space="preserve">КОЛИЧИНА:  </w:t>
      </w:r>
    </w:p>
    <w:p w:rsidR="00532384" w:rsidRDefault="00532384" w:rsidP="00532384">
      <w:pPr>
        <w:pStyle w:val="ListParagraph"/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Продаја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 </w:t>
      </w:r>
      <w:proofErr w:type="spellStart"/>
      <w:r>
        <w:rPr>
          <w:rFonts w:eastAsia="Calibri" w:cs="Times New Roman"/>
          <w:kern w:val="0"/>
          <w:lang w:eastAsia="en-US" w:bidi="ar-SA"/>
        </w:rPr>
        <w:t>меркантилног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сунцокрета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СРПС </w:t>
      </w:r>
      <w:proofErr w:type="spellStart"/>
      <w:r>
        <w:rPr>
          <w:rFonts w:eastAsia="Calibri" w:cs="Times New Roman"/>
          <w:kern w:val="0"/>
          <w:lang w:eastAsia="en-US" w:bidi="ar-SA"/>
        </w:rPr>
        <w:t>квалитета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рода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2022. </w:t>
      </w:r>
      <w:proofErr w:type="spellStart"/>
      <w:r>
        <w:rPr>
          <w:rFonts w:eastAsia="Calibri" w:cs="Times New Roman"/>
          <w:kern w:val="0"/>
          <w:lang w:eastAsia="en-US" w:bidi="ar-SA"/>
        </w:rPr>
        <w:t>године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у </w:t>
      </w:r>
      <w:proofErr w:type="spellStart"/>
      <w:r>
        <w:rPr>
          <w:rFonts w:eastAsia="Calibri" w:cs="Times New Roman"/>
          <w:kern w:val="0"/>
          <w:lang w:eastAsia="en-US" w:bidi="ar-SA"/>
        </w:rPr>
        <w:t>количини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од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192.745 </w:t>
      </w:r>
      <w:proofErr w:type="spellStart"/>
      <w:r>
        <w:rPr>
          <w:rFonts w:eastAsia="Calibri" w:cs="Times New Roman"/>
          <w:kern w:val="0"/>
          <w:lang w:eastAsia="en-US" w:bidi="ar-SA"/>
        </w:rPr>
        <w:t>килограма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расутом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стању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складиштеног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силосу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фирме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Сонти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Марка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Орешковића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; </w:t>
      </w:r>
    </w:p>
    <w:p w:rsidR="00532384" w:rsidRDefault="00532384" w:rsidP="00532384">
      <w:pPr>
        <w:pStyle w:val="Standard"/>
        <w:numPr>
          <w:ilvl w:val="0"/>
          <w:numId w:val="1"/>
        </w:numPr>
        <w:tabs>
          <w:tab w:val="left" w:pos="-4680"/>
        </w:tabs>
        <w:spacing w:line="100" w:lineRule="atLeast"/>
        <w:jc w:val="both"/>
        <w:textAlignment w:val="auto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Плаћање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авансно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понуђеној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цени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профактури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најкасније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дана</w:t>
      </w:r>
      <w:proofErr w:type="spellEnd"/>
    </w:p>
    <w:p w:rsidR="00532384" w:rsidRDefault="00532384" w:rsidP="00532384">
      <w:pPr>
        <w:pStyle w:val="Standard"/>
        <w:ind w:left="360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пријема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профактуре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. </w:t>
      </w:r>
    </w:p>
    <w:p w:rsidR="00532384" w:rsidRDefault="00532384" w:rsidP="00532384">
      <w:pPr>
        <w:pStyle w:val="Standard"/>
        <w:numPr>
          <w:ilvl w:val="0"/>
          <w:numId w:val="1"/>
        </w:numPr>
        <w:tabs>
          <w:tab w:val="left" w:pos="-4680"/>
        </w:tabs>
        <w:spacing w:line="100" w:lineRule="atLeast"/>
        <w:jc w:val="both"/>
        <w:textAlignment w:val="auto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2022.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</w:p>
    <w:p w:rsidR="00532384" w:rsidRDefault="00532384" w:rsidP="00532384">
      <w:pPr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r>
        <w:rPr>
          <w:rFonts w:eastAsia="TimesNewRomanPSMT, 'Times New R" w:cs="Times New Roman"/>
          <w:bCs/>
        </w:rPr>
        <w:t>Испорука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fco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силос</w:t>
      </w:r>
      <w:proofErr w:type="spellEnd"/>
      <w:r>
        <w:rPr>
          <w:rFonts w:eastAsia="TimesNewRomanPSMT, 'Times New R" w:cs="Times New Roman"/>
          <w:bCs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Сонти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Марка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Орешковића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;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532384" w:rsidRDefault="00532384" w:rsidP="00532384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3126"/>
        <w:gridCol w:w="726"/>
        <w:gridCol w:w="996"/>
        <w:gridCol w:w="1278"/>
        <w:gridCol w:w="1273"/>
        <w:gridCol w:w="1273"/>
      </w:tblGrid>
      <w:tr w:rsidR="00532384" w:rsidTr="00407B4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532384" w:rsidRDefault="00532384" w:rsidP="00407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22"/>
                <w:szCs w:val="22"/>
              </w:rPr>
            </w:pPr>
          </w:p>
          <w:p w:rsidR="00532384" w:rsidRDefault="00532384" w:rsidP="00407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</w:t>
            </w:r>
            <w:proofErr w:type="spellEnd"/>
            <w:r>
              <w:rPr>
                <w:b/>
                <w:sz w:val="22"/>
                <w:szCs w:val="22"/>
              </w:rPr>
              <w:t xml:space="preserve"> ПДВ-</w:t>
            </w:r>
            <w:proofErr w:type="spellStart"/>
            <w:r>
              <w:rPr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532384" w:rsidTr="00407B4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</w:pPr>
            <w:r>
              <w:rPr>
                <w:b/>
                <w:sz w:val="18"/>
                <w:szCs w:val="18"/>
              </w:rPr>
              <w:t>6. (4*5)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</w:pPr>
            <w:r>
              <w:rPr>
                <w:b/>
                <w:sz w:val="18"/>
                <w:szCs w:val="18"/>
              </w:rPr>
              <w:t>7. (6*ПДВ)</w:t>
            </w:r>
          </w:p>
        </w:tc>
      </w:tr>
      <w:tr w:rsidR="00532384" w:rsidTr="00407B4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</w:pPr>
          </w:p>
          <w:p w:rsidR="00532384" w:rsidRDefault="00532384" w:rsidP="00407B40">
            <w:pPr>
              <w:jc w:val="center"/>
            </w:pPr>
            <w: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roofErr w:type="spellStart"/>
            <w:r>
              <w:t>Меркантилни</w:t>
            </w:r>
            <w:proofErr w:type="spellEnd"/>
            <w:r>
              <w:t xml:space="preserve"> </w:t>
            </w:r>
            <w:proofErr w:type="spellStart"/>
            <w:r>
              <w:t>сунцокрет</w:t>
            </w:r>
            <w:proofErr w:type="spellEnd"/>
            <w:r>
              <w:t xml:space="preserve"> СРПС </w:t>
            </w:r>
            <w:proofErr w:type="spellStart"/>
            <w:r>
              <w:t>квалитета</w:t>
            </w:r>
            <w:proofErr w:type="spellEnd"/>
            <w:r>
              <w:t xml:space="preserve">, </w:t>
            </w:r>
            <w:proofErr w:type="spellStart"/>
            <w:r>
              <w:t>род</w:t>
            </w:r>
            <w:proofErr w:type="spellEnd"/>
            <w:r>
              <w:t xml:space="preserve"> 2022.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>
            <w:pPr>
              <w:jc w:val="center"/>
            </w:pPr>
          </w:p>
          <w:p w:rsidR="00532384" w:rsidRDefault="00532384" w:rsidP="00407B40">
            <w:pPr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/>
          <w:p w:rsidR="00532384" w:rsidRDefault="00532384" w:rsidP="00407B40">
            <w:r>
              <w:t xml:space="preserve">192.745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384" w:rsidRDefault="00532384" w:rsidP="00407B40"/>
        </w:tc>
      </w:tr>
    </w:tbl>
    <w:p w:rsidR="00532384" w:rsidRDefault="00532384" w:rsidP="00532384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532384" w:rsidRDefault="00532384" w:rsidP="00532384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 xml:space="preserve">Рок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уплате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аванса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__________________ (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дуже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3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након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пријема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профактуре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).</w:t>
      </w:r>
    </w:p>
    <w:p w:rsidR="00532384" w:rsidRDefault="00532384" w:rsidP="00532384">
      <w:pPr>
        <w:pStyle w:val="Standard"/>
        <w:jc w:val="both"/>
      </w:pPr>
    </w:p>
    <w:p w:rsidR="00532384" w:rsidRDefault="00532384" w:rsidP="00532384">
      <w:pPr>
        <w:pStyle w:val="Standard"/>
        <w:jc w:val="both"/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>Рок важења понуде ______________________________</w:t>
      </w:r>
    </w:p>
    <w:p w:rsidR="00532384" w:rsidRDefault="00532384" w:rsidP="00532384">
      <w:pPr>
        <w:pStyle w:val="Standard"/>
        <w:tabs>
          <w:tab w:val="left" w:pos="360"/>
        </w:tabs>
        <w:spacing w:line="100" w:lineRule="atLeast"/>
        <w:ind w:left="720"/>
        <w:jc w:val="both"/>
        <w:textAlignment w:val="auto"/>
      </w:pPr>
    </w:p>
    <w:p w:rsidR="00532384" w:rsidRDefault="00532384" w:rsidP="00532384">
      <w:pPr>
        <w:pStyle w:val="Standard"/>
        <w:ind w:left="720" w:firstLine="720"/>
        <w:jc w:val="both"/>
        <w:rPr>
          <w:rFonts w:eastAsia="Arial Unicode MS" w:cs="Times New Roman"/>
        </w:rPr>
      </w:pPr>
    </w:p>
    <w:p w:rsidR="00532384" w:rsidRDefault="00532384" w:rsidP="00532384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</w:rPr>
        <w:t xml:space="preserve">НАПОМЕНА </w:t>
      </w:r>
      <w:r>
        <w:rPr>
          <w:rFonts w:eastAsia="TimesNewRomanPSMT, 'Times New R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384" w:rsidRDefault="00532384" w:rsidP="00532384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532384" w:rsidRDefault="00532384" w:rsidP="00532384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532384" w:rsidRDefault="00532384" w:rsidP="00532384">
      <w:pPr>
        <w:pStyle w:val="Standard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2384" w:rsidRDefault="00532384" w:rsidP="00532384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</w:t>
      </w:r>
    </w:p>
    <w:p w:rsidR="00532384" w:rsidRDefault="00532384" w:rsidP="005323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_____________________________</w:t>
      </w:r>
    </w:p>
    <w:p w:rsidR="00532384" w:rsidRDefault="00532384" w:rsidP="00532384">
      <w:pPr>
        <w:pStyle w:val="Standard"/>
        <w:tabs>
          <w:tab w:val="center" w:pos="4794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привредног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532384" w:rsidRDefault="00532384" w:rsidP="00532384">
      <w:pPr>
        <w:pStyle w:val="Standard"/>
        <w:tabs>
          <w:tab w:val="center" w:pos="4794"/>
        </w:tabs>
        <w:rPr>
          <w:rFonts w:ascii="Times New Roman" w:hAnsi="Times New Roman" w:cs="Times New Roman"/>
          <w:sz w:val="24"/>
          <w:szCs w:val="24"/>
        </w:rPr>
      </w:pPr>
    </w:p>
    <w:p w:rsidR="00532384" w:rsidRDefault="00532384" w:rsidP="005323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                                                        </w:t>
      </w:r>
    </w:p>
    <w:p w:rsidR="00532384" w:rsidRDefault="00532384" w:rsidP="00532384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/>
        </w:rPr>
        <w:t xml:space="preserve">                              </w:t>
      </w:r>
      <w:r>
        <w:t>М.П</w:t>
      </w:r>
      <w:r>
        <w:rPr>
          <w:sz w:val="22"/>
          <w:szCs w:val="22"/>
        </w:rPr>
        <w:t xml:space="preserve">.                    </w:t>
      </w:r>
      <w:r>
        <w:rPr>
          <w:bCs/>
          <w:i/>
          <w:sz w:val="22"/>
          <w:szCs w:val="22"/>
        </w:rPr>
        <w:t xml:space="preserve">                                         </w:t>
      </w:r>
      <w:r>
        <w:rPr>
          <w:bCs/>
          <w:iCs/>
          <w:sz w:val="22"/>
          <w:szCs w:val="22"/>
        </w:rPr>
        <w:t>(</w:t>
      </w:r>
      <w:proofErr w:type="spellStart"/>
      <w:r>
        <w:rPr>
          <w:bCs/>
          <w:iCs/>
          <w:sz w:val="22"/>
          <w:szCs w:val="22"/>
        </w:rPr>
        <w:t>штампано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име</w:t>
      </w:r>
      <w:proofErr w:type="spellEnd"/>
      <w:r>
        <w:rPr>
          <w:bCs/>
          <w:iCs/>
          <w:sz w:val="22"/>
          <w:szCs w:val="22"/>
        </w:rPr>
        <w:t xml:space="preserve"> и </w:t>
      </w:r>
      <w:proofErr w:type="spellStart"/>
      <w:r>
        <w:rPr>
          <w:bCs/>
          <w:iCs/>
          <w:sz w:val="22"/>
          <w:szCs w:val="22"/>
        </w:rPr>
        <w:t>презиме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iCs/>
          <w:sz w:val="22"/>
          <w:szCs w:val="22"/>
        </w:rPr>
        <w:t>)</w:t>
      </w:r>
    </w:p>
    <w:p w:rsidR="00532384" w:rsidRDefault="00532384" w:rsidP="00532384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Cs/>
          <w:sz w:val="22"/>
          <w:szCs w:val="22"/>
        </w:rPr>
        <w:t xml:space="preserve">                   </w:t>
      </w:r>
      <w:r>
        <w:rPr>
          <w:bCs/>
          <w:i/>
          <w:iCs/>
          <w:sz w:val="22"/>
          <w:szCs w:val="22"/>
        </w:rPr>
        <w:t>(</w:t>
      </w:r>
      <w:proofErr w:type="spellStart"/>
      <w:r>
        <w:rPr>
          <w:bCs/>
          <w:i/>
          <w:iCs/>
          <w:sz w:val="22"/>
          <w:szCs w:val="22"/>
        </w:rPr>
        <w:t>читак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отисак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печата</w:t>
      </w:r>
      <w:proofErr w:type="spellEnd"/>
      <w:r>
        <w:rPr>
          <w:bCs/>
          <w:i/>
          <w:iCs/>
        </w:rPr>
        <w:t>)</w:t>
      </w:r>
      <w:r>
        <w:rPr>
          <w:bCs/>
          <w:iCs/>
        </w:rPr>
        <w:t xml:space="preserve">                                                                        </w:t>
      </w:r>
    </w:p>
    <w:p w:rsidR="00532384" w:rsidRDefault="00532384" w:rsidP="00532384">
      <w:pPr>
        <w:pStyle w:val="BodyText2"/>
        <w:tabs>
          <w:tab w:val="left" w:pos="3675"/>
        </w:tabs>
        <w:spacing w:after="0" w:line="100" w:lineRule="atLeast"/>
        <w:jc w:val="both"/>
      </w:pPr>
      <w:r>
        <w:rPr>
          <w:bCs/>
          <w:iCs/>
        </w:rPr>
        <w:t xml:space="preserve">                                                                                                    </w:t>
      </w:r>
      <w:r>
        <w:rPr>
          <w:bCs/>
          <w:i/>
        </w:rPr>
        <w:t>____________________________</w:t>
      </w:r>
    </w:p>
    <w:p w:rsidR="00532384" w:rsidRDefault="00532384" w:rsidP="00532384">
      <w:pPr>
        <w:pStyle w:val="BodyText2"/>
        <w:tabs>
          <w:tab w:val="left" w:pos="5685"/>
        </w:tabs>
        <w:spacing w:after="0" w:line="100" w:lineRule="atLeast"/>
        <w:jc w:val="both"/>
      </w:pPr>
      <w:r>
        <w:rPr>
          <w:bCs/>
          <w:i/>
        </w:rPr>
        <w:tab/>
        <w:t xml:space="preserve">              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потпис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sz w:val="22"/>
          <w:szCs w:val="22"/>
        </w:rPr>
        <w:t>)</w:t>
      </w:r>
    </w:p>
    <w:p w:rsidR="00532384" w:rsidRDefault="00532384" w:rsidP="0053238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2384" w:rsidRDefault="00532384" w:rsidP="0053238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2384" w:rsidRDefault="00532384" w:rsidP="0053238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imesNewRomanPSMT, 'Times New 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032"/>
    <w:multiLevelType w:val="multilevel"/>
    <w:tmpl w:val="5052BD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84"/>
    <w:rsid w:val="00532384"/>
    <w:rsid w:val="00601DE3"/>
    <w:rsid w:val="007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8355-219E-4399-8C60-885F1C2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384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2384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  <w:style w:type="paragraph" w:styleId="ListParagraph">
    <w:name w:val="List Paragraph"/>
    <w:basedOn w:val="Normal"/>
    <w:rsid w:val="00532384"/>
    <w:pPr>
      <w:ind w:left="720"/>
    </w:pPr>
    <w:rPr>
      <w:rFonts w:cs="Mangal"/>
      <w:szCs w:val="21"/>
    </w:rPr>
  </w:style>
  <w:style w:type="paragraph" w:styleId="BodyText2">
    <w:name w:val="Body Text 2"/>
    <w:basedOn w:val="Standard"/>
    <w:link w:val="BodyText2Char"/>
    <w:rsid w:val="00532384"/>
    <w:pPr>
      <w:spacing w:after="120" w:line="48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2384"/>
    <w:rPr>
      <w:rFonts w:eastAsia="Arial Unicode MS" w:cs="Times New Roman"/>
      <w:color w:val="000000"/>
      <w:kern w:val="3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2022-09-28T06:43:00Z</dcterms:created>
  <dcterms:modified xsi:type="dcterms:W3CDTF">2022-09-28T06:43:00Z</dcterms:modified>
</cp:coreProperties>
</file>